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A1B5D" w14:textId="345D0FBB" w:rsidR="00707481" w:rsidRDefault="00AB52B9">
      <w:r>
        <w:t>DISCUSSIONS</w:t>
      </w:r>
    </w:p>
    <w:p w14:paraId="71313A91" w14:textId="0A087B42" w:rsidR="00AB52B9" w:rsidRDefault="00B93EFC" w:rsidP="00B93EFC">
      <w:pPr>
        <w:pStyle w:val="NormalWeb"/>
        <w:numPr>
          <w:ilvl w:val="0"/>
          <w:numId w:val="2"/>
        </w:numPr>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The book of the unnamed midwife by Meg </w:t>
      </w:r>
      <w:proofErr w:type="spellStart"/>
      <w:r>
        <w:rPr>
          <w:rFonts w:ascii="Helvetica" w:hAnsi="Helvetica" w:cs="Helvetica"/>
          <w:color w:val="2D3B45"/>
        </w:rPr>
        <w:t>Elison</w:t>
      </w:r>
      <w:proofErr w:type="spellEnd"/>
      <w:r>
        <w:rPr>
          <w:rFonts w:ascii="Helvetica" w:hAnsi="Helvetica" w:cs="Helvetica"/>
          <w:color w:val="2D3B45"/>
        </w:rPr>
        <w:t xml:space="preserve"> has been an interesting read thus far. I found this book quite grim and a bit of a hard read in certain descriptive chapters. This book tells a unique story on how humans would adjust with no social construct present. It was interesting to see that with a decreased population and the rarity of </w:t>
      </w:r>
      <w:proofErr w:type="gramStart"/>
      <w:r>
        <w:rPr>
          <w:rFonts w:ascii="Helvetica" w:hAnsi="Helvetica" w:cs="Helvetica"/>
          <w:color w:val="2D3B45"/>
        </w:rPr>
        <w:t>women,</w:t>
      </w:r>
      <w:proofErr w:type="gramEnd"/>
      <w:r>
        <w:rPr>
          <w:rFonts w:ascii="Helvetica" w:hAnsi="Helvetica" w:cs="Helvetica"/>
          <w:color w:val="2D3B45"/>
        </w:rPr>
        <w:t xml:space="preserve"> men were more interested in satisfying themselves sexually than preserving the women’s life for a new generation. </w:t>
      </w:r>
      <w:proofErr w:type="gramStart"/>
      <w:r>
        <w:rPr>
          <w:rFonts w:ascii="Helvetica" w:hAnsi="Helvetica" w:cs="Helvetica"/>
          <w:color w:val="2D3B45"/>
        </w:rPr>
        <w:t>Similar to</w:t>
      </w:r>
      <w:proofErr w:type="gramEnd"/>
      <w:r>
        <w:rPr>
          <w:rFonts w:ascii="Helvetica" w:hAnsi="Helvetica" w:cs="Helvetica"/>
          <w:color w:val="2D3B45"/>
        </w:rPr>
        <w:t xml:space="preserve"> the previous book read (The Handmaid’s by Margret Atwood), when there are no given social constructs women are placed at the bottom of the hierarchy.  Even when there is a </w:t>
      </w:r>
      <w:proofErr w:type="gramStart"/>
      <w:r>
        <w:rPr>
          <w:rFonts w:ascii="Helvetica" w:hAnsi="Helvetica" w:cs="Helvetica"/>
          <w:color w:val="2D3B45"/>
        </w:rPr>
        <w:t>social construct women</w:t>
      </w:r>
      <w:proofErr w:type="gramEnd"/>
      <w:r>
        <w:rPr>
          <w:rFonts w:ascii="Helvetica" w:hAnsi="Helvetica" w:cs="Helvetica"/>
          <w:color w:val="2D3B45"/>
        </w:rPr>
        <w:t xml:space="preserve"> are still placed at the bottom. This book in more ways than one displays the self-behaviors that human exhibit once they are placed in difficult situations. I am excited to how this post-apocalyptic tale unfolds.</w:t>
      </w:r>
    </w:p>
    <w:p w14:paraId="6107F9D6" w14:textId="66DF2E6B" w:rsidR="00B93EFC" w:rsidRDefault="00B93EFC" w:rsidP="00B93EFC">
      <w:pPr>
        <w:pStyle w:val="NormalWeb"/>
        <w:shd w:val="clear" w:color="auto" w:fill="FFFFFF"/>
        <w:spacing w:before="180" w:beforeAutospacing="0" w:after="0" w:afterAutospacing="0"/>
        <w:rPr>
          <w:rFonts w:ascii="Helvetica" w:hAnsi="Helvetica" w:cs="Helvetica"/>
          <w:color w:val="2D3B45"/>
        </w:rPr>
      </w:pPr>
    </w:p>
    <w:p w14:paraId="1B049CC2" w14:textId="60485A5C" w:rsidR="00565916" w:rsidRPr="00565916" w:rsidRDefault="00565916" w:rsidP="00B93EFC">
      <w:pPr>
        <w:pStyle w:val="NormalWeb"/>
        <w:shd w:val="clear" w:color="auto" w:fill="FFFFFF"/>
        <w:spacing w:before="180" w:beforeAutospacing="0" w:after="0" w:afterAutospacing="0"/>
        <w:rPr>
          <w:rFonts w:ascii="Helvetica" w:hAnsi="Helvetica" w:cs="Helvetica"/>
          <w:b/>
          <w:bCs/>
          <w:color w:val="2D3B45"/>
        </w:rPr>
      </w:pPr>
      <w:r w:rsidRPr="00565916">
        <w:rPr>
          <w:rFonts w:ascii="Helvetica" w:hAnsi="Helvetica" w:cs="Helvetica"/>
          <w:b/>
          <w:bCs/>
          <w:color w:val="2D3B45"/>
        </w:rPr>
        <w:t>REPLY</w:t>
      </w:r>
    </w:p>
    <w:p w14:paraId="52BF582F" w14:textId="595F75D1" w:rsidR="00565916" w:rsidRDefault="00565916" w:rsidP="00B93EF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1)</w:t>
      </w:r>
    </w:p>
    <w:p w14:paraId="3E37AECA" w14:textId="79394961" w:rsidR="00565916" w:rsidRDefault="00565916" w:rsidP="00B93EFC">
      <w:pPr>
        <w:pStyle w:val="NormalWeb"/>
        <w:shd w:val="clear" w:color="auto" w:fill="FFFFFF"/>
        <w:spacing w:before="180" w:beforeAutospacing="0" w:after="0" w:afterAutospacing="0"/>
        <w:rPr>
          <w:rFonts w:ascii="Helvetica" w:hAnsi="Helvetica" w:cs="Helvetica"/>
          <w:color w:val="2D3B45"/>
        </w:rPr>
      </w:pPr>
    </w:p>
    <w:p w14:paraId="113E7310" w14:textId="45388DD5" w:rsidR="00BF424F" w:rsidRDefault="00E83F98" w:rsidP="00E83F9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2)</w:t>
      </w:r>
      <w:r w:rsidR="00BF424F">
        <w:rPr>
          <w:rFonts w:ascii="Helvetica" w:hAnsi="Helvetica" w:cs="Helvetica"/>
          <w:color w:val="2D3B45"/>
        </w:rPr>
        <w:t>To be completely honest so far, </w:t>
      </w:r>
      <w:r w:rsidR="00BF424F">
        <w:rPr>
          <w:rStyle w:val="Emphasis"/>
          <w:rFonts w:ascii="Helvetica" w:hAnsi="Helvetica" w:cs="Helvetica"/>
          <w:color w:val="2D3B45"/>
        </w:rPr>
        <w:t>The Book of the Unnamed Midwife </w:t>
      </w:r>
      <w:r w:rsidR="00BF424F">
        <w:rPr>
          <w:rFonts w:ascii="Helvetica" w:hAnsi="Helvetica" w:cs="Helvetica"/>
          <w:color w:val="2D3B45"/>
        </w:rPr>
        <w:t>has been a disturbing read. Some chapters and descriptions are intense, and the language found in this book is completely out of my comfort zone. I also find that the way that the novel carries itself is quite chaotic, in a sense a reflection of the whole plot of the novel. At least with </w:t>
      </w:r>
      <w:r w:rsidR="00BF424F">
        <w:rPr>
          <w:rStyle w:val="Emphasis"/>
          <w:rFonts w:ascii="Helvetica" w:hAnsi="Helvetica" w:cs="Helvetica"/>
          <w:color w:val="2D3B45"/>
        </w:rPr>
        <w:t>The Handmaid’s Tale </w:t>
      </w:r>
      <w:r w:rsidR="00BF424F">
        <w:rPr>
          <w:rFonts w:ascii="Helvetica" w:hAnsi="Helvetica" w:cs="Helvetica"/>
          <w:color w:val="2D3B45"/>
        </w:rPr>
        <w:t xml:space="preserve">I found the story to be more cohesive, the plot made sense and was more straightforward. With this novel, between the back and forth from the narration to the personal diary reflections, it seems like the reader </w:t>
      </w:r>
      <w:proofErr w:type="gramStart"/>
      <w:r w:rsidR="00BF424F">
        <w:rPr>
          <w:rFonts w:ascii="Helvetica" w:hAnsi="Helvetica" w:cs="Helvetica"/>
          <w:color w:val="2D3B45"/>
        </w:rPr>
        <w:t>has to</w:t>
      </w:r>
      <w:proofErr w:type="gramEnd"/>
      <w:r w:rsidR="00BF424F">
        <w:rPr>
          <w:rFonts w:ascii="Helvetica" w:hAnsi="Helvetica" w:cs="Helvetica"/>
          <w:color w:val="2D3B45"/>
        </w:rPr>
        <w:t xml:space="preserve"> piece the events together to understand what is going on as a whole. However, I can see how both novels show a brutal reality of a world in where men rule and degrade women in the process. In the </w:t>
      </w:r>
      <w:r w:rsidR="00BF424F">
        <w:rPr>
          <w:rStyle w:val="Emphasis"/>
          <w:rFonts w:ascii="Helvetica" w:hAnsi="Helvetica" w:cs="Helvetica"/>
          <w:color w:val="2D3B45"/>
        </w:rPr>
        <w:t>Handmaid’s Tale</w:t>
      </w:r>
      <w:r w:rsidR="00BF424F">
        <w:rPr>
          <w:rFonts w:ascii="Helvetica" w:hAnsi="Helvetica" w:cs="Helvetica"/>
          <w:color w:val="2D3B45"/>
        </w:rPr>
        <w:t>, men need women for reproduction and pleasures. In </w:t>
      </w:r>
      <w:proofErr w:type="gramStart"/>
      <w:r w:rsidR="00BF424F">
        <w:rPr>
          <w:rStyle w:val="Emphasis"/>
          <w:rFonts w:ascii="Helvetica" w:hAnsi="Helvetica" w:cs="Helvetica"/>
          <w:color w:val="2D3B45"/>
        </w:rPr>
        <w:t>The</w:t>
      </w:r>
      <w:proofErr w:type="gramEnd"/>
      <w:r w:rsidR="00BF424F">
        <w:rPr>
          <w:rStyle w:val="Emphasis"/>
          <w:rFonts w:ascii="Helvetica" w:hAnsi="Helvetica" w:cs="Helvetica"/>
          <w:color w:val="2D3B45"/>
        </w:rPr>
        <w:t xml:space="preserve"> Book of the Unnamed Midwife</w:t>
      </w:r>
      <w:r w:rsidR="00BF424F">
        <w:rPr>
          <w:rFonts w:ascii="Helvetica" w:hAnsi="Helvetica" w:cs="Helvetica"/>
          <w:color w:val="2D3B45"/>
        </w:rPr>
        <w:t>, most women have died or die from giving birth, so now there are more men than women and they imprison the women they find to satisfy their pleasures. Both novels, in my opinion, uses fictious exaggeration to point to the dangers found in inequality, women sexualization, and men dominated control.</w:t>
      </w:r>
    </w:p>
    <w:p w14:paraId="23D0DBF2" w14:textId="77777777" w:rsidR="00BF424F" w:rsidRDefault="00BF424F" w:rsidP="00BF424F">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 can see how this current novel correlates with the Supreme Court decision. The article explains how Hobby Lobby, and other private companies </w:t>
      </w:r>
      <w:proofErr w:type="gramStart"/>
      <w:r>
        <w:rPr>
          <w:rFonts w:ascii="Helvetica" w:hAnsi="Helvetica" w:cs="Helvetica"/>
          <w:color w:val="2D3B45"/>
        </w:rPr>
        <w:t>are allowed to</w:t>
      </w:r>
      <w:proofErr w:type="gramEnd"/>
      <w:r>
        <w:rPr>
          <w:rFonts w:ascii="Helvetica" w:hAnsi="Helvetica" w:cs="Helvetica"/>
          <w:color w:val="2D3B45"/>
        </w:rPr>
        <w:t xml:space="preserve"> deny birth control in their health coverage plans. Now in the novel, the main character is a nurse and helps the women that she finds by giving them birth control and other forms of contraception. She does this as a survival method for the women- for the women left are being abused and they are probable of dying during birth, along with the baby. The novel highlights the importance of birth control, while the supreme court decision was done on the bases of religious and personal views (RFRA). Its overall a very delicate topic with a lot of different point of views and opinions- however I think Meg Ellison’s stance in this debate is </w:t>
      </w:r>
      <w:proofErr w:type="gramStart"/>
      <w:r>
        <w:rPr>
          <w:rFonts w:ascii="Helvetica" w:hAnsi="Helvetica" w:cs="Helvetica"/>
          <w:color w:val="2D3B45"/>
        </w:rPr>
        <w:t>pretty clear</w:t>
      </w:r>
      <w:proofErr w:type="gramEnd"/>
      <w:r>
        <w:rPr>
          <w:rFonts w:ascii="Helvetica" w:hAnsi="Helvetica" w:cs="Helvetica"/>
          <w:color w:val="2D3B45"/>
        </w:rPr>
        <w:t>.</w:t>
      </w:r>
    </w:p>
    <w:p w14:paraId="25C111D0" w14:textId="12344916" w:rsidR="00565916" w:rsidRDefault="00BF424F" w:rsidP="00E83F9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lastRenderedPageBreak/>
        <w:t>Article source: </w:t>
      </w:r>
      <w:r>
        <w:rPr>
          <w:rStyle w:val="Emphasis"/>
          <w:rFonts w:ascii="Helvetica" w:hAnsi="Helvetica" w:cs="Helvetica"/>
          <w:color w:val="2D3B45"/>
        </w:rPr>
        <w:t>U.S. Supreme Court Lets Private Companies Deny Birth Control Coverage to Employees</w:t>
      </w:r>
      <w:r>
        <w:rPr>
          <w:rFonts w:ascii="Helvetica" w:hAnsi="Helvetica" w:cs="Helvetica"/>
          <w:color w:val="2D3B45"/>
        </w:rPr>
        <w:t xml:space="preserve">. </w:t>
      </w:r>
      <w:hyperlink r:id="rId5" w:history="1">
        <w:r w:rsidR="00E83F98" w:rsidRPr="00BD5236">
          <w:rPr>
            <w:rStyle w:val="Hyperlink"/>
            <w:rFonts w:ascii="Helvetica" w:hAnsi="Helvetica" w:cs="Helvetica"/>
          </w:rPr>
          <w:t>https://www.reproductiverights.org/press-room/us-supreme-court-lets-private-companies-deny-birth-control-coverage-to-employees</w:t>
        </w:r>
      </w:hyperlink>
      <w:r>
        <w:rPr>
          <w:rFonts w:ascii="Helvetica" w:hAnsi="Helvetica" w:cs="Helvetica"/>
          <w:color w:val="2D3B45"/>
        </w:rPr>
        <w:t>.</w:t>
      </w:r>
    </w:p>
    <w:p w14:paraId="7AE4952C" w14:textId="77777777" w:rsidR="00E83F98" w:rsidRDefault="00E83F98" w:rsidP="00E83F98">
      <w:pPr>
        <w:pStyle w:val="NormalWeb"/>
        <w:shd w:val="clear" w:color="auto" w:fill="FFFFFF"/>
        <w:spacing w:before="180" w:beforeAutospacing="0" w:after="0" w:afterAutospacing="0"/>
        <w:rPr>
          <w:rFonts w:ascii="Helvetica" w:hAnsi="Helvetica" w:cs="Helvetica"/>
          <w:color w:val="2D3B45"/>
        </w:rPr>
      </w:pPr>
    </w:p>
    <w:p w14:paraId="63B43E10" w14:textId="6A1E7292" w:rsidR="00E83F98" w:rsidRPr="00E83F98" w:rsidRDefault="00E83F98" w:rsidP="00E83F98">
      <w:pPr>
        <w:pStyle w:val="NormalWeb"/>
        <w:shd w:val="clear" w:color="auto" w:fill="FFFFFF"/>
        <w:spacing w:before="180" w:beforeAutospacing="0" w:after="0" w:afterAutospacing="0"/>
        <w:rPr>
          <w:rFonts w:ascii="Helvetica" w:hAnsi="Helvetica" w:cs="Helvetica"/>
          <w:b/>
          <w:bCs/>
          <w:color w:val="2D3B45"/>
        </w:rPr>
      </w:pPr>
      <w:r w:rsidRPr="00E83F98">
        <w:rPr>
          <w:rFonts w:ascii="Helvetica" w:hAnsi="Helvetica" w:cs="Helvetica"/>
          <w:b/>
          <w:bCs/>
          <w:color w:val="2D3B45"/>
        </w:rPr>
        <w:t>REPLY</w:t>
      </w:r>
    </w:p>
    <w:p w14:paraId="2D1E3583" w14:textId="23D94498" w:rsidR="00E83F98" w:rsidRDefault="00920A23" w:rsidP="00E83F9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2)</w:t>
      </w:r>
    </w:p>
    <w:p w14:paraId="61294F49" w14:textId="08D39C15" w:rsidR="00920A23" w:rsidRDefault="00920A23" w:rsidP="00E83F98">
      <w:pPr>
        <w:pStyle w:val="NormalWeb"/>
        <w:shd w:val="clear" w:color="auto" w:fill="FFFFFF"/>
        <w:spacing w:before="180" w:beforeAutospacing="0" w:after="0" w:afterAutospacing="0"/>
        <w:rPr>
          <w:rFonts w:ascii="Helvetica" w:hAnsi="Helvetica" w:cs="Helvetica"/>
          <w:color w:val="2D3B45"/>
        </w:rPr>
      </w:pPr>
    </w:p>
    <w:p w14:paraId="24E0DF64" w14:textId="5CF28D68" w:rsidR="00865D84" w:rsidRDefault="00CB5D8C" w:rsidP="00CB5D8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w:t>
      </w:r>
      <w:r w:rsidR="00865D84">
        <w:rPr>
          <w:rFonts w:ascii="Helvetica" w:hAnsi="Helvetica" w:cs="Helvetica"/>
          <w:color w:val="2D3B45"/>
        </w:rPr>
        <w:t xml:space="preserve">Couldn't read a book that relates more to the situation being lived in this time and space. The juxtaposition of women in the Book of the Unnamed Midwife and the Handmaid's Tale entails the reality that women are living and will live </w:t>
      </w:r>
      <w:proofErr w:type="gramStart"/>
      <w:r w:rsidR="00865D84">
        <w:rPr>
          <w:rFonts w:ascii="Helvetica" w:hAnsi="Helvetica" w:cs="Helvetica"/>
          <w:color w:val="2D3B45"/>
        </w:rPr>
        <w:t>in the near future</w:t>
      </w:r>
      <w:proofErr w:type="gramEnd"/>
      <w:r w:rsidR="00865D84">
        <w:rPr>
          <w:rFonts w:ascii="Helvetica" w:hAnsi="Helvetica" w:cs="Helvetica"/>
          <w:color w:val="2D3B45"/>
        </w:rPr>
        <w:t xml:space="preserve">. </w:t>
      </w:r>
      <w:proofErr w:type="gramStart"/>
      <w:r w:rsidR="00865D84">
        <w:rPr>
          <w:rFonts w:ascii="Helvetica" w:hAnsi="Helvetica" w:cs="Helvetica"/>
          <w:color w:val="2D3B45"/>
        </w:rPr>
        <w:t>This literary masterpiece,</w:t>
      </w:r>
      <w:proofErr w:type="gramEnd"/>
      <w:r w:rsidR="00865D84">
        <w:rPr>
          <w:rFonts w:ascii="Helvetica" w:hAnsi="Helvetica" w:cs="Helvetica"/>
          <w:color w:val="2D3B45"/>
        </w:rPr>
        <w:t xml:space="preserve"> specifically situates human beings in an apocalyptic setting in which women are to be protected for the repopulation of planet Earth. Moreover, women are being constantly treated as breeders by men, and men's role is to satisfy their own selfish needs. Similarly, men, just like in the Handmaid's Tale, find themselves justified by their actions for an overall "utilitarian goal"; this is the only way men can live with themselves. </w:t>
      </w:r>
    </w:p>
    <w:p w14:paraId="61E6D7AB" w14:textId="77777777" w:rsidR="00865D84" w:rsidRDefault="00865D84" w:rsidP="00865D8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Finally, I would say that this fiction uses brutal literature to speak out about problems of male dominance, and overall men hypocrisy which seeks to care for men but in </w:t>
      </w:r>
      <w:proofErr w:type="gramStart"/>
      <w:r>
        <w:rPr>
          <w:rFonts w:ascii="Helvetica" w:hAnsi="Helvetica" w:cs="Helvetica"/>
          <w:color w:val="2D3B45"/>
        </w:rPr>
        <w:t>reality</w:t>
      </w:r>
      <w:proofErr w:type="gramEnd"/>
      <w:r>
        <w:rPr>
          <w:rFonts w:ascii="Helvetica" w:hAnsi="Helvetica" w:cs="Helvetica"/>
          <w:color w:val="2D3B45"/>
        </w:rPr>
        <w:t xml:space="preserve"> just imprisons them. Moreover, this book has strong ties with the article of the U.S Supreme court because it shows how close we are of controlling the reproductive rights that ONLY should belong to women. Overall, I find the book to be very gruesome and strangely satisfactory because it does not leave any details behind, and that raw type of writing is the one that attracts attention for political and ideological questioning of </w:t>
      </w:r>
      <w:proofErr w:type="gramStart"/>
      <w:r>
        <w:rPr>
          <w:rFonts w:ascii="Helvetica" w:hAnsi="Helvetica" w:cs="Helvetica"/>
          <w:color w:val="2D3B45"/>
        </w:rPr>
        <w:t>real life</w:t>
      </w:r>
      <w:proofErr w:type="gramEnd"/>
      <w:r>
        <w:rPr>
          <w:rFonts w:ascii="Helvetica" w:hAnsi="Helvetica" w:cs="Helvetica"/>
          <w:color w:val="2D3B45"/>
        </w:rPr>
        <w:t xml:space="preserve"> problems. </w:t>
      </w:r>
    </w:p>
    <w:p w14:paraId="39178F12" w14:textId="6FEC9AE0" w:rsidR="00920A23" w:rsidRDefault="00920A23" w:rsidP="00E83F98">
      <w:pPr>
        <w:pStyle w:val="NormalWeb"/>
        <w:shd w:val="clear" w:color="auto" w:fill="FFFFFF"/>
        <w:spacing w:before="180" w:beforeAutospacing="0" w:after="0" w:afterAutospacing="0"/>
        <w:rPr>
          <w:rFonts w:ascii="Helvetica" w:hAnsi="Helvetica" w:cs="Helvetica"/>
          <w:color w:val="2D3B45"/>
        </w:rPr>
      </w:pPr>
    </w:p>
    <w:p w14:paraId="62FE88D2" w14:textId="53554F1E" w:rsidR="00865D84" w:rsidRPr="00CB5D8C" w:rsidRDefault="00CB5D8C" w:rsidP="00E83F98">
      <w:pPr>
        <w:pStyle w:val="NormalWeb"/>
        <w:shd w:val="clear" w:color="auto" w:fill="FFFFFF"/>
        <w:spacing w:before="180" w:beforeAutospacing="0" w:after="0" w:afterAutospacing="0"/>
        <w:rPr>
          <w:rFonts w:ascii="Helvetica" w:hAnsi="Helvetica" w:cs="Helvetica"/>
          <w:b/>
          <w:bCs/>
          <w:color w:val="2D3B45"/>
        </w:rPr>
      </w:pPr>
      <w:r w:rsidRPr="00CB5D8C">
        <w:rPr>
          <w:rFonts w:ascii="Helvetica" w:hAnsi="Helvetica" w:cs="Helvetica"/>
          <w:b/>
          <w:bCs/>
          <w:color w:val="2D3B45"/>
        </w:rPr>
        <w:t>REPLY</w:t>
      </w:r>
    </w:p>
    <w:p w14:paraId="0AC92272" w14:textId="421B229C" w:rsidR="00CB5D8C" w:rsidRDefault="00CB5D8C" w:rsidP="00E83F9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3)</w:t>
      </w:r>
    </w:p>
    <w:p w14:paraId="260B9B1B" w14:textId="264A2BE2" w:rsidR="009975BE" w:rsidRDefault="009975BE" w:rsidP="00E83F98">
      <w:pPr>
        <w:pStyle w:val="NormalWeb"/>
        <w:shd w:val="clear" w:color="auto" w:fill="FFFFFF"/>
        <w:spacing w:before="180" w:beforeAutospacing="0" w:after="0" w:afterAutospacing="0"/>
        <w:rPr>
          <w:rFonts w:ascii="Helvetica" w:hAnsi="Helvetica" w:cs="Helvetica"/>
          <w:color w:val="2D3B45"/>
        </w:rPr>
      </w:pPr>
    </w:p>
    <w:p w14:paraId="0682451D" w14:textId="080DD77A" w:rsidR="009975BE" w:rsidRDefault="009975BE" w:rsidP="00E83F98">
      <w:pPr>
        <w:pStyle w:val="NormalWeb"/>
        <w:shd w:val="clear" w:color="auto" w:fill="FFFFFF"/>
        <w:spacing w:before="180" w:beforeAutospacing="0" w:after="0" w:afterAutospacing="0"/>
        <w:rPr>
          <w:rFonts w:ascii="Helvetica" w:hAnsi="Helvetica" w:cs="Helvetica"/>
          <w:color w:val="2D3B45"/>
          <w:shd w:val="clear" w:color="auto" w:fill="FFFFFF"/>
        </w:rPr>
      </w:pPr>
      <w:r>
        <w:rPr>
          <w:rFonts w:ascii="Helvetica" w:hAnsi="Helvetica" w:cs="Helvetica"/>
          <w:color w:val="2D3B45"/>
        </w:rPr>
        <w:t>4)</w:t>
      </w:r>
      <w:r w:rsidRPr="009975BE">
        <w:rPr>
          <w:rFonts w:ascii="Helvetica" w:hAnsi="Helvetica" w:cs="Helvetica"/>
          <w:color w:val="2D3B45"/>
          <w:shd w:val="clear" w:color="auto" w:fill="FFFFFF"/>
        </w:rPr>
        <w:t xml:space="preserve"> </w:t>
      </w:r>
      <w:r>
        <w:rPr>
          <w:rFonts w:ascii="Helvetica" w:hAnsi="Helvetica" w:cs="Helvetica"/>
          <w:color w:val="2D3B45"/>
          <w:shd w:val="clear" w:color="auto" w:fill="FFFFFF"/>
        </w:rPr>
        <w:t xml:space="preserve">This new book </w:t>
      </w:r>
      <w:proofErr w:type="gramStart"/>
      <w:r>
        <w:rPr>
          <w:rFonts w:ascii="Helvetica" w:hAnsi="Helvetica" w:cs="Helvetica"/>
          <w:color w:val="2D3B45"/>
          <w:shd w:val="clear" w:color="auto" w:fill="FFFFFF"/>
        </w:rPr>
        <w:t>were</w:t>
      </w:r>
      <w:proofErr w:type="gramEnd"/>
      <w:r>
        <w:rPr>
          <w:rFonts w:ascii="Helvetica" w:hAnsi="Helvetica" w:cs="Helvetica"/>
          <w:color w:val="2D3B45"/>
          <w:shd w:val="clear" w:color="auto" w:fill="FFFFFF"/>
        </w:rPr>
        <w:t xml:space="preserve"> reading literally described what we went through when we first found out about covid-19. When </w:t>
      </w:r>
      <w:proofErr w:type="spellStart"/>
      <w:r>
        <w:rPr>
          <w:rFonts w:ascii="Helvetica" w:hAnsi="Helvetica" w:cs="Helvetica"/>
          <w:color w:val="2D3B45"/>
          <w:shd w:val="clear" w:color="auto" w:fill="FFFFFF"/>
        </w:rPr>
        <w:t>i</w:t>
      </w:r>
      <w:proofErr w:type="spellEnd"/>
      <w:r>
        <w:rPr>
          <w:rFonts w:ascii="Helvetica" w:hAnsi="Helvetica" w:cs="Helvetica"/>
          <w:color w:val="2D3B45"/>
          <w:shd w:val="clear" w:color="auto" w:fill="FFFFFF"/>
        </w:rPr>
        <w:t xml:space="preserve"> read no toilet paper, chaos from civilians, it made me giggle because maybe this </w:t>
      </w:r>
      <w:proofErr w:type="spellStart"/>
      <w:r>
        <w:rPr>
          <w:rFonts w:ascii="Helvetica" w:hAnsi="Helvetica" w:cs="Helvetica"/>
          <w:color w:val="2D3B45"/>
          <w:shd w:val="clear" w:color="auto" w:fill="FFFFFF"/>
        </w:rPr>
        <w:t>wasnt</w:t>
      </w:r>
      <w:proofErr w:type="spellEnd"/>
      <w:r>
        <w:rPr>
          <w:rFonts w:ascii="Helvetica" w:hAnsi="Helvetica" w:cs="Helvetica"/>
          <w:color w:val="2D3B45"/>
          <w:shd w:val="clear" w:color="auto" w:fill="FFFFFF"/>
        </w:rPr>
        <w:t xml:space="preserve"> the first time this has happened. It gives me an apocalypse vibe except no zombies. Just men looking for women to get their needs satisfied. I can relate what </w:t>
      </w:r>
      <w:proofErr w:type="spellStart"/>
      <w:r>
        <w:rPr>
          <w:rFonts w:ascii="Helvetica" w:hAnsi="Helvetica" w:cs="Helvetica"/>
          <w:color w:val="2D3B45"/>
          <w:shd w:val="clear" w:color="auto" w:fill="FFFFFF"/>
        </w:rPr>
        <w:t>i</w:t>
      </w:r>
      <w:proofErr w:type="spellEnd"/>
      <w:r>
        <w:rPr>
          <w:rFonts w:ascii="Helvetica" w:hAnsi="Helvetica" w:cs="Helvetica"/>
          <w:color w:val="2D3B45"/>
          <w:shd w:val="clear" w:color="auto" w:fill="FFFFFF"/>
        </w:rPr>
        <w:t xml:space="preserve"> have read in the unnamed midwife and the handmaid's tale because again the women </w:t>
      </w:r>
      <w:proofErr w:type="gramStart"/>
      <w:r>
        <w:rPr>
          <w:rFonts w:ascii="Helvetica" w:hAnsi="Helvetica" w:cs="Helvetica"/>
          <w:color w:val="2D3B45"/>
          <w:shd w:val="clear" w:color="auto" w:fill="FFFFFF"/>
        </w:rPr>
        <w:t>have to</w:t>
      </w:r>
      <w:proofErr w:type="gramEnd"/>
      <w:r>
        <w:rPr>
          <w:rFonts w:ascii="Helvetica" w:hAnsi="Helvetica" w:cs="Helvetica"/>
          <w:color w:val="2D3B45"/>
          <w:shd w:val="clear" w:color="auto" w:fill="FFFFFF"/>
        </w:rPr>
        <w:t xml:space="preserve"> hide who they are. Offred was draped in her red </w:t>
      </w:r>
      <w:proofErr w:type="spellStart"/>
      <w:r>
        <w:rPr>
          <w:rFonts w:ascii="Helvetica" w:hAnsi="Helvetica" w:cs="Helvetica"/>
          <w:color w:val="2D3B45"/>
          <w:shd w:val="clear" w:color="auto" w:fill="FFFFFF"/>
        </w:rPr>
        <w:t>cloat</w:t>
      </w:r>
      <w:proofErr w:type="spellEnd"/>
      <w:r>
        <w:rPr>
          <w:rFonts w:ascii="Helvetica" w:hAnsi="Helvetica" w:cs="Helvetica"/>
          <w:color w:val="2D3B45"/>
          <w:shd w:val="clear" w:color="auto" w:fill="FFFFFF"/>
        </w:rPr>
        <w:t xml:space="preserve"> hiding her femininity, and the unnamed midwife has to dress manly, hide herself as a </w:t>
      </w:r>
      <w:proofErr w:type="gramStart"/>
      <w:r>
        <w:rPr>
          <w:rFonts w:ascii="Helvetica" w:hAnsi="Helvetica" w:cs="Helvetica"/>
          <w:color w:val="2D3B45"/>
          <w:shd w:val="clear" w:color="auto" w:fill="FFFFFF"/>
        </w:rPr>
        <w:t>women</w:t>
      </w:r>
      <w:proofErr w:type="gramEnd"/>
      <w:r>
        <w:rPr>
          <w:rFonts w:ascii="Helvetica" w:hAnsi="Helvetica" w:cs="Helvetica"/>
          <w:color w:val="2D3B45"/>
          <w:shd w:val="clear" w:color="auto" w:fill="FFFFFF"/>
        </w:rPr>
        <w:t xml:space="preserve"> overall. Both books the women </w:t>
      </w:r>
      <w:proofErr w:type="gramStart"/>
      <w:r>
        <w:rPr>
          <w:rFonts w:ascii="Helvetica" w:hAnsi="Helvetica" w:cs="Helvetica"/>
          <w:color w:val="2D3B45"/>
          <w:shd w:val="clear" w:color="auto" w:fill="FFFFFF"/>
        </w:rPr>
        <w:t>have to</w:t>
      </w:r>
      <w:proofErr w:type="gramEnd"/>
      <w:r>
        <w:rPr>
          <w:rFonts w:ascii="Helvetica" w:hAnsi="Helvetica" w:cs="Helvetica"/>
          <w:color w:val="2D3B45"/>
          <w:shd w:val="clear" w:color="auto" w:fill="FFFFFF"/>
        </w:rPr>
        <w:t xml:space="preserve"> worry not to provoke men because they first thing they want to do with the women they encounter with is have sex. Sex, sex, sex is always related with women for some reason. Women were always, and always will </w:t>
      </w:r>
      <w:proofErr w:type="gramStart"/>
      <w:r>
        <w:rPr>
          <w:rFonts w:ascii="Helvetica" w:hAnsi="Helvetica" w:cs="Helvetica"/>
          <w:color w:val="2D3B45"/>
          <w:shd w:val="clear" w:color="auto" w:fill="FFFFFF"/>
        </w:rPr>
        <w:t>be seen as</w:t>
      </w:r>
      <w:proofErr w:type="gramEnd"/>
      <w:r>
        <w:rPr>
          <w:rFonts w:ascii="Helvetica" w:hAnsi="Helvetica" w:cs="Helvetica"/>
          <w:color w:val="2D3B45"/>
          <w:shd w:val="clear" w:color="auto" w:fill="FFFFFF"/>
        </w:rPr>
        <w:t xml:space="preserve"> sex objects no matter how hard we have fought for equality. </w:t>
      </w:r>
      <w:r>
        <w:rPr>
          <w:rFonts w:ascii="Helvetica" w:hAnsi="Helvetica" w:cs="Helvetica"/>
          <w:color w:val="2D3B45"/>
          <w:shd w:val="clear" w:color="auto" w:fill="FFFFFF"/>
        </w:rPr>
        <w:lastRenderedPageBreak/>
        <w:t xml:space="preserve">Whether visible or unknown. </w:t>
      </w:r>
      <w:r w:rsidR="00165684">
        <w:rPr>
          <w:rFonts w:ascii="Helvetica" w:hAnsi="Helvetica" w:cs="Helvetica"/>
          <w:color w:val="2D3B45"/>
          <w:shd w:val="clear" w:color="auto" w:fill="FFFFFF"/>
        </w:rPr>
        <w:t>I’m</w:t>
      </w:r>
      <w:r>
        <w:rPr>
          <w:rFonts w:ascii="Helvetica" w:hAnsi="Helvetica" w:cs="Helvetica"/>
          <w:color w:val="2D3B45"/>
          <w:shd w:val="clear" w:color="auto" w:fill="FFFFFF"/>
        </w:rPr>
        <w:t xml:space="preserve"> interested as to </w:t>
      </w:r>
      <w:r w:rsidR="00165684">
        <w:rPr>
          <w:rFonts w:ascii="Helvetica" w:hAnsi="Helvetica" w:cs="Helvetica"/>
          <w:color w:val="2D3B45"/>
          <w:shd w:val="clear" w:color="auto" w:fill="FFFFFF"/>
        </w:rPr>
        <w:t xml:space="preserve">know </w:t>
      </w:r>
      <w:bookmarkStart w:id="0" w:name="_GoBack"/>
      <w:bookmarkEnd w:id="0"/>
      <w:r>
        <w:rPr>
          <w:rFonts w:ascii="Helvetica" w:hAnsi="Helvetica" w:cs="Helvetica"/>
          <w:color w:val="2D3B45"/>
          <w:shd w:val="clear" w:color="auto" w:fill="FFFFFF"/>
        </w:rPr>
        <w:t>this book will turn out, hopefully in the "unnamed midwife's" favor. </w:t>
      </w:r>
    </w:p>
    <w:p w14:paraId="2183BE15" w14:textId="561FF881" w:rsidR="009975BE" w:rsidRDefault="009975BE" w:rsidP="00E83F98">
      <w:pPr>
        <w:pStyle w:val="NormalWeb"/>
        <w:shd w:val="clear" w:color="auto" w:fill="FFFFFF"/>
        <w:spacing w:before="180" w:beforeAutospacing="0" w:after="0" w:afterAutospacing="0"/>
        <w:rPr>
          <w:rFonts w:ascii="Helvetica" w:hAnsi="Helvetica" w:cs="Helvetica"/>
          <w:color w:val="2D3B45"/>
          <w:shd w:val="clear" w:color="auto" w:fill="FFFFFF"/>
        </w:rPr>
      </w:pPr>
    </w:p>
    <w:p w14:paraId="238D54A4" w14:textId="552DEF0E" w:rsidR="009975BE" w:rsidRPr="00165684" w:rsidRDefault="009975BE" w:rsidP="00E83F98">
      <w:pPr>
        <w:pStyle w:val="NormalWeb"/>
        <w:shd w:val="clear" w:color="auto" w:fill="FFFFFF"/>
        <w:spacing w:before="180" w:beforeAutospacing="0" w:after="0" w:afterAutospacing="0"/>
        <w:rPr>
          <w:rFonts w:ascii="Helvetica" w:hAnsi="Helvetica" w:cs="Helvetica"/>
          <w:b/>
          <w:bCs/>
          <w:color w:val="2D3B45"/>
          <w:shd w:val="clear" w:color="auto" w:fill="FFFFFF"/>
        </w:rPr>
      </w:pPr>
      <w:r w:rsidRPr="00165684">
        <w:rPr>
          <w:rFonts w:ascii="Helvetica" w:hAnsi="Helvetica" w:cs="Helvetica"/>
          <w:b/>
          <w:bCs/>
          <w:color w:val="2D3B45"/>
          <w:shd w:val="clear" w:color="auto" w:fill="FFFFFF"/>
        </w:rPr>
        <w:t>REPLY</w:t>
      </w:r>
    </w:p>
    <w:p w14:paraId="5E38DB94" w14:textId="04D8775D" w:rsidR="00165684" w:rsidRPr="00B93EFC" w:rsidRDefault="00165684" w:rsidP="00E83F98">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shd w:val="clear" w:color="auto" w:fill="FFFFFF"/>
        </w:rPr>
        <w:t>4)</w:t>
      </w:r>
    </w:p>
    <w:sectPr w:rsidR="00165684" w:rsidRPr="00B93E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D37CC"/>
    <w:multiLevelType w:val="hybridMultilevel"/>
    <w:tmpl w:val="807C8356"/>
    <w:lvl w:ilvl="0" w:tplc="F3EE8BA4">
      <w:start w:val="1"/>
      <w:numFmt w:val="decimal"/>
      <w:lvlText w:val="%1)"/>
      <w:lvlJc w:val="left"/>
      <w:pPr>
        <w:ind w:left="492" w:hanging="360"/>
      </w:pPr>
      <w:rPr>
        <w:rFonts w:hint="default"/>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1" w15:restartNumberingAfterBreak="0">
    <w:nsid w:val="312E7859"/>
    <w:multiLevelType w:val="hybridMultilevel"/>
    <w:tmpl w:val="F7BEB5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AB1AAC"/>
    <w:multiLevelType w:val="hybridMultilevel"/>
    <w:tmpl w:val="CE80C3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FBD"/>
    <w:rsid w:val="00165684"/>
    <w:rsid w:val="00476FBD"/>
    <w:rsid w:val="00565916"/>
    <w:rsid w:val="00707481"/>
    <w:rsid w:val="00865D84"/>
    <w:rsid w:val="00920A23"/>
    <w:rsid w:val="009975BE"/>
    <w:rsid w:val="00AB52B9"/>
    <w:rsid w:val="00B93EFC"/>
    <w:rsid w:val="00BF424F"/>
    <w:rsid w:val="00CB5D8C"/>
    <w:rsid w:val="00E83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2004D"/>
  <w15:chartTrackingRefBased/>
  <w15:docId w15:val="{50CC7265-6029-4A65-BB92-AD289264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EFC"/>
    <w:pPr>
      <w:ind w:left="720"/>
      <w:contextualSpacing/>
    </w:pPr>
  </w:style>
  <w:style w:type="paragraph" w:styleId="NormalWeb">
    <w:name w:val="Normal (Web)"/>
    <w:basedOn w:val="Normal"/>
    <w:uiPriority w:val="99"/>
    <w:unhideWhenUsed/>
    <w:rsid w:val="00B93E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424F"/>
    <w:rPr>
      <w:i/>
      <w:iCs/>
    </w:rPr>
  </w:style>
  <w:style w:type="character" w:styleId="Hyperlink">
    <w:name w:val="Hyperlink"/>
    <w:basedOn w:val="DefaultParagraphFont"/>
    <w:uiPriority w:val="99"/>
    <w:unhideWhenUsed/>
    <w:rsid w:val="00E83F98"/>
    <w:rPr>
      <w:color w:val="0563C1" w:themeColor="hyperlink"/>
      <w:u w:val="single"/>
    </w:rPr>
  </w:style>
  <w:style w:type="character" w:styleId="UnresolvedMention">
    <w:name w:val="Unresolved Mention"/>
    <w:basedOn w:val="DefaultParagraphFont"/>
    <w:uiPriority w:val="99"/>
    <w:semiHidden/>
    <w:unhideWhenUsed/>
    <w:rsid w:val="00E83F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265109">
      <w:bodyDiv w:val="1"/>
      <w:marLeft w:val="0"/>
      <w:marRight w:val="0"/>
      <w:marTop w:val="0"/>
      <w:marBottom w:val="0"/>
      <w:divBdr>
        <w:top w:val="none" w:sz="0" w:space="0" w:color="auto"/>
        <w:left w:val="none" w:sz="0" w:space="0" w:color="auto"/>
        <w:bottom w:val="none" w:sz="0" w:space="0" w:color="auto"/>
        <w:right w:val="none" w:sz="0" w:space="0" w:color="auto"/>
      </w:divBdr>
    </w:div>
    <w:div w:id="714432976">
      <w:bodyDiv w:val="1"/>
      <w:marLeft w:val="0"/>
      <w:marRight w:val="0"/>
      <w:marTop w:val="0"/>
      <w:marBottom w:val="0"/>
      <w:divBdr>
        <w:top w:val="none" w:sz="0" w:space="0" w:color="auto"/>
        <w:left w:val="none" w:sz="0" w:space="0" w:color="auto"/>
        <w:bottom w:val="none" w:sz="0" w:space="0" w:color="auto"/>
        <w:right w:val="none" w:sz="0" w:space="0" w:color="auto"/>
      </w:divBdr>
    </w:div>
    <w:div w:id="1326932617">
      <w:bodyDiv w:val="1"/>
      <w:marLeft w:val="0"/>
      <w:marRight w:val="0"/>
      <w:marTop w:val="0"/>
      <w:marBottom w:val="0"/>
      <w:divBdr>
        <w:top w:val="none" w:sz="0" w:space="0" w:color="auto"/>
        <w:left w:val="none" w:sz="0" w:space="0" w:color="auto"/>
        <w:bottom w:val="none" w:sz="0" w:space="0" w:color="auto"/>
        <w:right w:val="none" w:sz="0" w:space="0" w:color="auto"/>
      </w:divBdr>
    </w:div>
    <w:div w:id="177991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productiverights.org/press-room/us-supreme-court-lets-private-companies-deny-birth-control-coverage-to-employe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850</Words>
  <Characters>4847</Characters>
  <Application>Microsoft Office Word</Application>
  <DocSecurity>0</DocSecurity>
  <Lines>40</Lines>
  <Paragraphs>11</Paragraphs>
  <ScaleCrop>false</ScaleCrop>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2</cp:revision>
  <dcterms:created xsi:type="dcterms:W3CDTF">2020-09-12T19:34:00Z</dcterms:created>
  <dcterms:modified xsi:type="dcterms:W3CDTF">2020-09-12T19:34:00Z</dcterms:modified>
</cp:coreProperties>
</file>